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40" w:lineRule="exact"/>
        <w:jc w:val="left"/>
        <w:outlineLvl w:val="0"/>
        <w:rPr>
          <w:rFonts w:ascii="黑体" w:hAnsi="黑体" w:eastAsia="黑体"/>
          <w:b w:val="0"/>
          <w:bCs/>
          <w:sz w:val="52"/>
        </w:rPr>
      </w:pPr>
      <w:r>
        <w:rPr>
          <w:rFonts w:hint="eastAsia" w:ascii="黑体" w:hAnsi="黑体" w:eastAsia="黑体" w:cs="黑体"/>
          <w:b w:val="0"/>
          <w:bCs/>
          <w:szCs w:val="32"/>
        </w:rPr>
        <w:t>附1</w:t>
      </w:r>
    </w:p>
    <w:p>
      <w:pPr>
        <w:shd w:val="solid" w:color="FFFFFF" w:fill="auto"/>
        <w:spacing w:line="580" w:lineRule="exact"/>
        <w:jc w:val="center"/>
        <w:rPr>
          <w:rFonts w:hint="eastAsia" w:ascii="方正小标宋_GBK" w:hAnsi="方正小标宋_GBK" w:eastAsia="方正小标宋_GBK" w:cs="方正小标宋_GBK"/>
          <w:b w:val="0"/>
          <w:bCs/>
          <w:sz w:val="40"/>
          <w:szCs w:val="40"/>
        </w:rPr>
      </w:pPr>
    </w:p>
    <w:p>
      <w:pPr>
        <w:shd w:val="solid" w:color="FFFFFF" w:fill="auto"/>
        <w:spacing w:line="58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江苏省支付清算服务协会团体标准立项申请表</w:t>
      </w:r>
    </w:p>
    <w:p>
      <w:pPr>
        <w:pStyle w:val="2"/>
        <w:rPr>
          <w:b w:val="0"/>
          <w:bCs/>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250"/>
        <w:gridCol w:w="157"/>
        <w:gridCol w:w="1584"/>
        <w:gridCol w:w="509"/>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*标准中文名称</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*标准英文名称</w:t>
            </w:r>
          </w:p>
        </w:tc>
        <w:tc>
          <w:tcPr>
            <w:tcW w:w="3824" w:type="pct"/>
            <w:gridSpan w:val="5"/>
            <w:vAlign w:val="center"/>
          </w:tcPr>
          <w:p>
            <w:pPr>
              <w:spacing w:before="0" w:beforeAutospacing="0" w:after="0" w:afterAutospacing="0" w:line="420" w:lineRule="exact"/>
              <w:ind w:left="0" w:right="0"/>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*制定或修订</w:t>
            </w:r>
          </w:p>
        </w:tc>
        <w:tc>
          <w:tcPr>
            <w:tcW w:w="1274"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□制定  □修订</w:t>
            </w:r>
          </w:p>
        </w:tc>
        <w:tc>
          <w:tcPr>
            <w:tcW w:w="1274" w:type="pct"/>
            <w:gridSpan w:val="3"/>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被修订标准号</w:t>
            </w:r>
          </w:p>
        </w:tc>
        <w:tc>
          <w:tcPr>
            <w:tcW w:w="1276"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*ICS分类号</w:t>
            </w:r>
          </w:p>
        </w:tc>
        <w:tc>
          <w:tcPr>
            <w:tcW w:w="1274"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c>
          <w:tcPr>
            <w:tcW w:w="1274" w:type="pct"/>
            <w:gridSpan w:val="3"/>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*CCS分类号</w:t>
            </w:r>
          </w:p>
        </w:tc>
        <w:tc>
          <w:tcPr>
            <w:tcW w:w="1276"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*计划开始时间</w:t>
            </w:r>
          </w:p>
        </w:tc>
        <w:tc>
          <w:tcPr>
            <w:tcW w:w="1274"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 xml:space="preserve">     年    月</w:t>
            </w:r>
          </w:p>
        </w:tc>
        <w:tc>
          <w:tcPr>
            <w:tcW w:w="1274" w:type="pct"/>
            <w:gridSpan w:val="3"/>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*计划完成时间</w:t>
            </w:r>
          </w:p>
        </w:tc>
        <w:tc>
          <w:tcPr>
            <w:tcW w:w="1276"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*采用快速程序</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□否     □FTP-B     □FTP-C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采用国际标准</w:t>
            </w:r>
          </w:p>
        </w:tc>
        <w:tc>
          <w:tcPr>
            <w:tcW w:w="1274"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□是     □否</w:t>
            </w:r>
          </w:p>
        </w:tc>
        <w:tc>
          <w:tcPr>
            <w:tcW w:w="1274" w:type="pct"/>
            <w:gridSpan w:val="3"/>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采标号</w:t>
            </w:r>
          </w:p>
        </w:tc>
        <w:tc>
          <w:tcPr>
            <w:tcW w:w="1276"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采标英文名称</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采标中文名称</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采用程度</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□IDT     □MOD     □NEQ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*申请单位</w:t>
            </w:r>
          </w:p>
        </w:tc>
        <w:tc>
          <w:tcPr>
            <w:tcW w:w="3824" w:type="pct"/>
            <w:gridSpan w:val="5"/>
            <w:vAlign w:val="center"/>
          </w:tcPr>
          <w:p>
            <w:pPr>
              <w:spacing w:before="0" w:beforeAutospacing="0" w:after="0" w:afterAutospacing="0" w:line="420" w:lineRule="exact"/>
              <w:ind w:left="0" w:right="0"/>
              <w:jc w:val="left"/>
              <w:rPr>
                <w:rFonts w:hint="default" w:ascii="仿宋_GB2312" w:hAnsi="仿宋_GB2312" w:cs="仿宋_GB2312"/>
                <w:b w:val="0"/>
                <w:bCs/>
                <w:sz w:val="26"/>
                <w:szCs w:val="26"/>
              </w:rPr>
            </w:pPr>
            <w:r>
              <w:rPr>
                <w:rFonts w:hint="eastAsia" w:ascii="仿宋_GB2312" w:hAnsi="仿宋_GB2312" w:cs="仿宋_GB2312"/>
                <w:b w:val="0"/>
                <w:bCs/>
                <w:i w:val="0"/>
                <w:iCs w:val="0"/>
                <w:sz w:val="26"/>
                <w:szCs w:val="26"/>
              </w:rPr>
              <w:t>联合申请填写牵头单位名称、联系人、联系方式，其他单位另附页</w:t>
            </w:r>
            <w:r>
              <w:rPr>
                <w:rFonts w:hint="eastAsia" w:ascii="仿宋_GB2312" w:hAnsi="仿宋_GB2312" w:cs="仿宋_GB2312"/>
                <w:b w:val="0"/>
                <w:bCs/>
                <w:i/>
                <w:i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*承办部门</w:t>
            </w:r>
          </w:p>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及联系人</w:t>
            </w:r>
          </w:p>
        </w:tc>
        <w:tc>
          <w:tcPr>
            <w:tcW w:w="1363" w:type="pct"/>
            <w:gridSpan w:val="2"/>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c>
          <w:tcPr>
            <w:tcW w:w="897"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*联系方式</w:t>
            </w:r>
          </w:p>
        </w:tc>
        <w:tc>
          <w:tcPr>
            <w:tcW w:w="1564" w:type="pct"/>
            <w:gridSpan w:val="2"/>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*目的和意义</w:t>
            </w:r>
          </w:p>
        </w:tc>
        <w:tc>
          <w:tcPr>
            <w:tcW w:w="3824" w:type="pct"/>
            <w:gridSpan w:val="5"/>
            <w:vAlign w:val="center"/>
          </w:tcPr>
          <w:p>
            <w:pPr>
              <w:spacing w:before="0" w:beforeAutospacing="0" w:after="0" w:afterAutospacing="0" w:line="420" w:lineRule="exact"/>
              <w:ind w:left="0" w:right="0"/>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*适用范围和主要内容</w:t>
            </w:r>
          </w:p>
        </w:tc>
        <w:tc>
          <w:tcPr>
            <w:tcW w:w="3824" w:type="pct"/>
            <w:gridSpan w:val="5"/>
            <w:vAlign w:val="center"/>
          </w:tcPr>
          <w:p>
            <w:pPr>
              <w:spacing w:before="0" w:beforeAutospacing="0" w:after="0" w:afterAutospacing="0" w:line="420" w:lineRule="exact"/>
              <w:ind w:left="0" w:right="0"/>
              <w:jc w:val="left"/>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*国内外情况简要说明</w:t>
            </w:r>
          </w:p>
        </w:tc>
        <w:tc>
          <w:tcPr>
            <w:tcW w:w="3824" w:type="pct"/>
            <w:gridSpan w:val="5"/>
            <w:vAlign w:val="center"/>
          </w:tcPr>
          <w:p>
            <w:pPr>
              <w:spacing w:before="0" w:beforeAutospacing="0" w:after="0" w:afterAutospacing="0" w:line="420" w:lineRule="exact"/>
              <w:ind w:left="0" w:right="0"/>
              <w:jc w:val="left"/>
              <w:rPr>
                <w:rFonts w:hint="default" w:ascii="仿宋_GB2312" w:hAnsi="仿宋_GB2312" w:cs="仿宋_GB2312"/>
                <w:b w:val="0"/>
                <w:bCs/>
                <w:sz w:val="26"/>
                <w:szCs w:val="26"/>
              </w:rPr>
            </w:pPr>
            <w:r>
              <w:rPr>
                <w:rFonts w:hint="eastAsia" w:ascii="仿宋_GB2312" w:hAnsi="仿宋_GB2312" w:cs="仿宋_GB2312"/>
                <w:b w:val="0"/>
                <w:bCs/>
                <w:i w:val="0"/>
                <w:iCs w:val="0"/>
                <w:sz w:val="26"/>
                <w:szCs w:val="26"/>
              </w:rPr>
              <w:t>说明国外相关标准研究与应用情况；说明国内已发布或正在制定的相关标准和法律法规与本标准的关联性</w:t>
            </w:r>
            <w:r>
              <w:rPr>
                <w:rFonts w:hint="eastAsia" w:ascii="仿宋_GB2312" w:hAnsi="仿宋_GB2312" w:cs="仿宋_GB2312"/>
                <w:b w:val="0"/>
                <w:bCs/>
                <w:i/>
                <w:i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*可能涉及的知识产权</w:t>
            </w:r>
          </w:p>
        </w:tc>
        <w:tc>
          <w:tcPr>
            <w:tcW w:w="3824" w:type="pct"/>
            <w:gridSpan w:val="5"/>
            <w:vAlign w:val="center"/>
          </w:tcPr>
          <w:p>
            <w:pPr>
              <w:spacing w:before="0" w:beforeAutospacing="0" w:after="0" w:afterAutospacing="0" w:line="420" w:lineRule="exact"/>
              <w:ind w:left="0" w:right="0"/>
              <w:rPr>
                <w:rFonts w:hint="default" w:ascii="仿宋_GB2312" w:hAnsi="仿宋_GB2312" w:cs="仿宋_GB2312"/>
                <w:b w:val="0"/>
                <w:bCs/>
                <w:sz w:val="26"/>
                <w:szCs w:val="26"/>
              </w:rPr>
            </w:pPr>
            <w:r>
              <w:rPr>
                <w:rFonts w:hint="eastAsia" w:ascii="仿宋_GB2312" w:hAnsi="仿宋_GB2312" w:cs="仿宋_GB2312"/>
                <w:b w:val="0"/>
                <w:bCs/>
                <w:i w:val="0"/>
                <w:iCs w:val="0"/>
                <w:sz w:val="26"/>
                <w:szCs w:val="26"/>
              </w:rPr>
              <w:t>说明该团体标准是否涉及知识产权相关的问题，以及处理知识产权相关问题的主要措施</w:t>
            </w:r>
            <w:r>
              <w:rPr>
                <w:rFonts w:hint="eastAsia" w:ascii="仿宋_GB2312" w:hAnsi="仿宋_GB2312" w:cs="仿宋_GB2312"/>
                <w:b w:val="0"/>
                <w:bCs/>
                <w:i/>
                <w:i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*制定进度与计划</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备</w:t>
            </w:r>
            <w:r>
              <w:rPr>
                <w:rFonts w:hint="eastAsia" w:ascii="仿宋_GB2312" w:hAnsi="仿宋_GB2312" w:cs="仿宋_GB2312"/>
                <w:b w:val="0"/>
                <w:bCs/>
                <w:sz w:val="26"/>
                <w:szCs w:val="26"/>
                <w:lang w:val="en-US" w:eastAsia="zh-CN"/>
              </w:rPr>
              <w:t xml:space="preserve"> </w:t>
            </w:r>
            <w:r>
              <w:rPr>
                <w:rFonts w:hint="eastAsia" w:ascii="仿宋_GB2312" w:hAnsi="仿宋_GB2312" w:cs="仿宋_GB2312"/>
                <w:b w:val="0"/>
                <w:bCs/>
                <w:sz w:val="26"/>
                <w:szCs w:val="26"/>
              </w:rPr>
              <w:t>注</w:t>
            </w:r>
          </w:p>
        </w:tc>
        <w:tc>
          <w:tcPr>
            <w:tcW w:w="3824" w:type="pct"/>
            <w:gridSpan w:val="5"/>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i w:val="0"/>
                <w:iCs w:val="0"/>
                <w:sz w:val="26"/>
                <w:szCs w:val="26"/>
              </w:rPr>
              <w:t>需要说明的其他事项</w:t>
            </w:r>
            <w:r>
              <w:rPr>
                <w:rFonts w:hint="eastAsia" w:ascii="仿宋_GB2312" w:hAnsi="仿宋_GB2312" w:cs="仿宋_GB2312"/>
                <w:b w:val="0"/>
                <w:bCs/>
                <w:i/>
                <w:iCs/>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175" w:type="pct"/>
            <w:vAlign w:val="center"/>
          </w:tcPr>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*申请单位意见</w:t>
            </w:r>
          </w:p>
        </w:tc>
        <w:tc>
          <w:tcPr>
            <w:tcW w:w="3824" w:type="pct"/>
            <w:gridSpan w:val="5"/>
            <w:vAlign w:val="center"/>
          </w:tcPr>
          <w:p>
            <w:pPr>
              <w:spacing w:before="0" w:beforeAutospacing="0" w:after="0" w:afterAutospacing="0" w:line="420" w:lineRule="exact"/>
              <w:ind w:left="0" w:right="0"/>
              <w:jc w:val="left"/>
              <w:rPr>
                <w:rFonts w:hint="default" w:ascii="仿宋_GB2312" w:hAnsi="仿宋_GB2312" w:cs="仿宋_GB2312"/>
                <w:b w:val="0"/>
                <w:bCs/>
                <w:i w:val="0"/>
                <w:iCs w:val="0"/>
                <w:sz w:val="26"/>
                <w:szCs w:val="26"/>
              </w:rPr>
            </w:pPr>
            <w:r>
              <w:rPr>
                <w:rFonts w:hint="eastAsia" w:ascii="仿宋_GB2312" w:hAnsi="仿宋_GB2312" w:cs="仿宋_GB2312"/>
                <w:b w:val="0"/>
                <w:bCs/>
                <w:i w:val="0"/>
                <w:iCs w:val="0"/>
                <w:sz w:val="26"/>
                <w:szCs w:val="26"/>
              </w:rPr>
              <w:t>涉及联合申请的每个申请单位都应加盖公章，可另附页。</w:t>
            </w:r>
          </w:p>
          <w:p>
            <w:pPr>
              <w:spacing w:before="0" w:beforeAutospacing="0" w:after="0" w:afterAutospacing="0" w:line="420" w:lineRule="exact"/>
              <w:ind w:left="0" w:right="0"/>
              <w:jc w:val="center"/>
              <w:rPr>
                <w:rFonts w:hint="default" w:ascii="仿宋_GB2312" w:hAnsi="仿宋_GB2312" w:cs="仿宋_GB2312"/>
                <w:b w:val="0"/>
                <w:bCs/>
                <w:sz w:val="26"/>
                <w:szCs w:val="26"/>
              </w:rPr>
            </w:pPr>
          </w:p>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单位负责人（签字）：</w:t>
            </w:r>
          </w:p>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单位（公章）：</w:t>
            </w:r>
          </w:p>
          <w:p>
            <w:pPr>
              <w:spacing w:before="0" w:beforeAutospacing="0" w:after="0" w:afterAutospacing="0" w:line="420" w:lineRule="exact"/>
              <w:ind w:left="0" w:right="0"/>
              <w:jc w:val="center"/>
              <w:rPr>
                <w:rFonts w:hint="default" w:ascii="仿宋_GB2312" w:hAnsi="仿宋_GB2312" w:cs="仿宋_GB2312"/>
                <w:b w:val="0"/>
                <w:bCs/>
                <w:sz w:val="26"/>
                <w:szCs w:val="26"/>
              </w:rPr>
            </w:pPr>
          </w:p>
          <w:p>
            <w:pPr>
              <w:spacing w:before="0" w:beforeAutospacing="0" w:after="0" w:afterAutospacing="0" w:line="420" w:lineRule="exact"/>
              <w:ind w:left="0" w:right="0"/>
              <w:jc w:val="center"/>
              <w:rPr>
                <w:rFonts w:hint="default" w:ascii="仿宋_GB2312" w:hAnsi="仿宋_GB2312" w:cs="仿宋_GB2312"/>
                <w:b w:val="0"/>
                <w:bCs/>
                <w:sz w:val="26"/>
                <w:szCs w:val="26"/>
              </w:rPr>
            </w:pPr>
            <w:r>
              <w:rPr>
                <w:rFonts w:hint="eastAsia" w:ascii="仿宋_GB2312" w:hAnsi="仿宋_GB2312" w:cs="仿宋_GB2312"/>
                <w:b w:val="0"/>
                <w:bCs/>
                <w:sz w:val="26"/>
                <w:szCs w:val="26"/>
              </w:rPr>
              <w:t xml:space="preserve">                   年   月   日</w:t>
            </w:r>
          </w:p>
        </w:tc>
      </w:tr>
    </w:tbl>
    <w:p>
      <w:pPr>
        <w:spacing w:line="320" w:lineRule="exact"/>
        <w:rPr>
          <w:rFonts w:hint="eastAsia" w:ascii="仿宋" w:hAnsi="仿宋" w:eastAsia="仿宋" w:cs="仿宋"/>
          <w:b w:val="0"/>
          <w:bCs/>
          <w:sz w:val="21"/>
          <w:szCs w:val="21"/>
          <w:shd w:val="clear" w:color="auto" w:fill="FFFFFF"/>
        </w:rPr>
      </w:pPr>
      <w:r>
        <w:rPr>
          <w:rFonts w:hint="eastAsia" w:ascii="仿宋" w:hAnsi="仿宋" w:eastAsia="仿宋" w:cs="仿宋"/>
          <w:b w:val="0"/>
          <w:bCs/>
          <w:sz w:val="21"/>
          <w:szCs w:val="21"/>
          <w:shd w:val="clear" w:color="auto" w:fill="FFFFFF"/>
        </w:rPr>
        <w:t>注:</w:t>
      </w:r>
    </w:p>
    <w:p>
      <w:pPr>
        <w:spacing w:line="320" w:lineRule="exact"/>
        <w:rPr>
          <w:rFonts w:ascii="仿宋" w:hAnsi="仿宋" w:eastAsia="仿宋" w:cs="仿宋"/>
          <w:b w:val="0"/>
          <w:bCs/>
          <w:sz w:val="21"/>
          <w:szCs w:val="21"/>
          <w:shd w:val="clear" w:color="auto" w:fill="FFFFFF"/>
        </w:rPr>
      </w:pPr>
      <w:r>
        <w:rPr>
          <w:rFonts w:hint="eastAsia" w:ascii="仿宋" w:hAnsi="仿宋" w:eastAsia="仿宋" w:cs="仿宋"/>
          <w:b w:val="0"/>
          <w:bCs/>
          <w:sz w:val="21"/>
          <w:szCs w:val="21"/>
          <w:shd w:val="clear" w:color="auto" w:fill="FFFFFF"/>
        </w:rPr>
        <w:t>1</w:t>
      </w:r>
      <w:r>
        <w:rPr>
          <w:rFonts w:hint="eastAsia" w:ascii="仿宋" w:hAnsi="仿宋" w:eastAsia="仿宋" w:cs="仿宋"/>
          <w:b w:val="0"/>
          <w:bCs/>
          <w:sz w:val="21"/>
          <w:szCs w:val="21"/>
          <w:shd w:val="clear" w:color="auto" w:fill="FFFFFF"/>
          <w:lang w:val="en-US" w:eastAsia="zh-CN"/>
        </w:rPr>
        <w:t xml:space="preserve">. </w:t>
      </w:r>
      <w:r>
        <w:rPr>
          <w:rFonts w:hint="eastAsia" w:ascii="仿宋" w:hAnsi="仿宋" w:eastAsia="仿宋" w:cs="仿宋"/>
          <w:b w:val="0"/>
          <w:bCs/>
          <w:sz w:val="21"/>
          <w:szCs w:val="21"/>
          <w:shd w:val="clear" w:color="auto" w:fill="FFFFFF"/>
        </w:rPr>
        <w:t>标*”内容为必填项;</w:t>
      </w:r>
    </w:p>
    <w:p>
      <w:pPr>
        <w:numPr>
          <w:ilvl w:val="0"/>
          <w:numId w:val="1"/>
        </w:numPr>
        <w:spacing w:line="320" w:lineRule="exact"/>
        <w:rPr>
          <w:rFonts w:ascii="仿宋" w:hAnsi="仿宋" w:eastAsia="仿宋" w:cs="仿宋"/>
          <w:b w:val="0"/>
          <w:bCs/>
          <w:sz w:val="21"/>
          <w:szCs w:val="21"/>
          <w:shd w:val="clear" w:color="auto" w:fill="FFFFFF"/>
        </w:rPr>
      </w:pPr>
      <w:r>
        <w:rPr>
          <w:rFonts w:hint="eastAsia" w:ascii="仿宋" w:hAnsi="仿宋" w:eastAsia="仿宋" w:cs="仿宋"/>
          <w:b w:val="0"/>
          <w:bCs/>
          <w:sz w:val="21"/>
          <w:szCs w:val="21"/>
          <w:shd w:val="clear" w:color="auto" w:fill="FFFFFF"/>
        </w:rPr>
        <w:t>ICS分类号和CCS分类号参见国际标准文献分类法和中国标准文献分类法；</w:t>
      </w:r>
    </w:p>
    <w:p>
      <w:pPr>
        <w:numPr>
          <w:ilvl w:val="0"/>
          <w:numId w:val="1"/>
        </w:numPr>
        <w:spacing w:line="320" w:lineRule="exact"/>
        <w:rPr>
          <w:rFonts w:ascii="仿宋" w:hAnsi="仿宋" w:eastAsia="仿宋" w:cs="仿宋"/>
          <w:b w:val="0"/>
          <w:bCs/>
          <w:sz w:val="21"/>
          <w:szCs w:val="21"/>
        </w:rPr>
      </w:pPr>
      <w:r>
        <w:rPr>
          <w:rFonts w:hint="eastAsia" w:ascii="仿宋" w:hAnsi="仿宋" w:eastAsia="仿宋" w:cs="仿宋"/>
          <w:b w:val="0"/>
          <w:bCs/>
          <w:sz w:val="21"/>
          <w:szCs w:val="21"/>
          <w:shd w:val="clear" w:color="auto" w:fill="FFFFFF"/>
        </w:rPr>
        <w:t>FTP-B为在正常标准制定程序的基础上省略起草阶段，FTP-C为在正常标准制定程序的基础上省略起草阶段和征求意见阶段;</w:t>
      </w:r>
    </w:p>
    <w:p>
      <w:pPr>
        <w:numPr>
          <w:ilvl w:val="0"/>
          <w:numId w:val="1"/>
        </w:numPr>
        <w:spacing w:line="320" w:lineRule="exact"/>
        <w:rPr>
          <w:rFonts w:ascii="仿宋" w:hAnsi="仿宋" w:eastAsia="仿宋" w:cs="仿宋"/>
          <w:b w:val="0"/>
          <w:bCs/>
          <w:sz w:val="21"/>
          <w:szCs w:val="21"/>
        </w:rPr>
      </w:pPr>
      <w:r>
        <w:rPr>
          <w:rFonts w:hint="eastAsia" w:ascii="仿宋" w:hAnsi="仿宋" w:eastAsia="仿宋" w:cs="仿宋"/>
          <w:b w:val="0"/>
          <w:bCs/>
          <w:sz w:val="21"/>
          <w:szCs w:val="21"/>
          <w:shd w:val="clear" w:color="auto" w:fill="FFFFFF"/>
        </w:rPr>
        <w:t>IDT为等同采用,MOD为修改采用,NEQ为非等效采用。</w:t>
      </w:r>
    </w:p>
    <w:p>
      <w:pPr>
        <w:rPr>
          <w:rFonts w:ascii="仿宋" w:hAnsi="仿宋" w:eastAsia="仿宋" w:cs="仿宋"/>
          <w:b w:val="0"/>
          <w:bCs/>
          <w:sz w:val="30"/>
          <w:szCs w:val="30"/>
        </w:rPr>
        <w:sectPr>
          <w:footerReference r:id="rId3" w:type="default"/>
          <w:endnotePr>
            <w:numFmt w:val="decimal"/>
          </w:endnotePr>
          <w:pgSz w:w="11906" w:h="16838"/>
          <w:pgMar w:top="1701" w:right="1474" w:bottom="1701" w:left="1814" w:header="851" w:footer="1304" w:gutter="0"/>
          <w:pgNumType w:fmt="numberInDash"/>
          <w:cols w:space="720" w:num="1"/>
          <w:docGrid w:type="linesAndChars" w:linePitch="453" w:charSpace="76"/>
        </w:sectPr>
      </w:pPr>
    </w:p>
    <w:p>
      <w:pPr>
        <w:outlineLvl w:val="0"/>
        <w:rPr>
          <w:rFonts w:ascii="黑体" w:hAnsi="黑体" w:eastAsia="黑体" w:cs="黑体"/>
          <w:b w:val="0"/>
          <w:bCs/>
          <w:szCs w:val="32"/>
        </w:rPr>
      </w:pPr>
      <w:r>
        <w:rPr>
          <w:rFonts w:hint="eastAsia" w:ascii="黑体" w:hAnsi="黑体" w:eastAsia="黑体" w:cs="黑体"/>
          <w:b w:val="0"/>
          <w:bCs/>
          <w:szCs w:val="32"/>
        </w:rPr>
        <w:t>附2</w:t>
      </w:r>
    </w:p>
    <w:p>
      <w:pPr>
        <w:jc w:val="center"/>
        <w:rPr>
          <w:rFonts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江苏省支付清算服务协会团体标准征求意见汇总处理表</w:t>
      </w:r>
    </w:p>
    <w:p>
      <w:pPr>
        <w:rPr>
          <w:rFonts w:ascii="仿宋" w:hAnsi="仿宋" w:eastAsia="仿宋" w:cs="仿宋"/>
          <w:b w:val="0"/>
          <w:bCs/>
          <w:sz w:val="28"/>
          <w:szCs w:val="28"/>
        </w:rPr>
      </w:pPr>
      <w:r>
        <w:rPr>
          <w:rFonts w:hint="eastAsia" w:ascii="仿宋" w:hAnsi="仿宋" w:eastAsia="仿宋" w:cs="仿宋"/>
          <w:b w:val="0"/>
          <w:bCs/>
          <w:sz w:val="28"/>
          <w:szCs w:val="28"/>
        </w:rPr>
        <w:t xml:space="preserve">标准名称：            申请单位：           承办部门及联系人：               电话：         </w:t>
      </w:r>
    </w:p>
    <w:tbl>
      <w:tblPr>
        <w:tblStyle w:val="6"/>
        <w:tblW w:w="13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20"/>
        <w:gridCol w:w="3957"/>
        <w:gridCol w:w="2043"/>
        <w:gridCol w:w="286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序号</w:t>
            </w:r>
          </w:p>
        </w:tc>
        <w:tc>
          <w:tcPr>
            <w:tcW w:w="2220"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标准章条编号</w:t>
            </w:r>
          </w:p>
        </w:tc>
        <w:tc>
          <w:tcPr>
            <w:tcW w:w="3957"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意见内容</w:t>
            </w:r>
          </w:p>
        </w:tc>
        <w:tc>
          <w:tcPr>
            <w:tcW w:w="2043"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提出单位</w:t>
            </w:r>
          </w:p>
        </w:tc>
        <w:tc>
          <w:tcPr>
            <w:tcW w:w="2865"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处理意见</w:t>
            </w:r>
          </w:p>
        </w:tc>
        <w:tc>
          <w:tcPr>
            <w:tcW w:w="2074" w:type="dxa"/>
            <w:vAlign w:val="center"/>
          </w:tcPr>
          <w:p>
            <w:pPr>
              <w:spacing w:before="0" w:beforeAutospacing="0" w:after="0" w:afterAutospacing="0"/>
              <w:ind w:left="0" w:right="0"/>
              <w:jc w:val="center"/>
              <w:rPr>
                <w:rFonts w:hint="default" w:ascii="仿宋" w:hAnsi="仿宋" w:eastAsia="仿宋" w:cs="仿宋"/>
                <w:b w:val="0"/>
                <w:bCs/>
                <w:sz w:val="24"/>
                <w:szCs w:val="24"/>
              </w:rPr>
            </w:pPr>
            <w:r>
              <w:rPr>
                <w:rFonts w:hint="eastAsia" w:ascii="仿宋" w:hAnsi="仿宋" w:eastAsia="仿宋" w:cs="仿宋"/>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4" w:type="dxa"/>
            <w:vAlign w:val="center"/>
          </w:tcPr>
          <w:p>
            <w:pPr>
              <w:spacing w:before="0" w:beforeAutospacing="0" w:after="0" w:afterAutospacing="0"/>
              <w:ind w:left="0" w:leftChars="0" w:right="0" w:rightChars="0"/>
              <w:jc w:val="center"/>
              <w:rPr>
                <w:rFonts w:hint="default" w:ascii="仿宋" w:hAnsi="仿宋" w:eastAsia="仿宋" w:cs="仿宋"/>
                <w:b w:val="0"/>
                <w:bCs/>
                <w:kern w:val="2"/>
                <w:sz w:val="28"/>
                <w:szCs w:val="28"/>
                <w:lang w:val="en-US" w:eastAsia="zh-CN" w:bidi="ar-SA"/>
              </w:rPr>
            </w:pPr>
            <w:r>
              <w:rPr>
                <w:rFonts w:hint="eastAsia" w:ascii="仿宋" w:hAnsi="仿宋" w:eastAsia="仿宋" w:cs="仿宋"/>
                <w:b w:val="0"/>
                <w:bCs/>
                <w:sz w:val="28"/>
                <w:szCs w:val="28"/>
              </w:rPr>
              <w:t>1</w:t>
            </w:r>
          </w:p>
        </w:tc>
        <w:tc>
          <w:tcPr>
            <w:tcW w:w="2220" w:type="dxa"/>
            <w:vAlign w:val="center"/>
          </w:tcPr>
          <w:p>
            <w:pPr>
              <w:spacing w:before="0" w:beforeAutospacing="0" w:after="0" w:afterAutospacing="0"/>
              <w:ind w:left="0" w:leftChars="0" w:right="0" w:rightChars="0"/>
              <w:jc w:val="center"/>
              <w:rPr>
                <w:rFonts w:hint="default" w:ascii="仿宋" w:hAnsi="仿宋" w:eastAsia="仿宋" w:cs="仿宋"/>
                <w:b w:val="0"/>
                <w:bCs/>
                <w:kern w:val="2"/>
                <w:sz w:val="28"/>
                <w:szCs w:val="28"/>
                <w:lang w:val="en-US" w:eastAsia="zh-CN" w:bidi="ar-SA"/>
              </w:rPr>
            </w:pPr>
          </w:p>
        </w:tc>
        <w:tc>
          <w:tcPr>
            <w:tcW w:w="3957" w:type="dxa"/>
            <w:vAlign w:val="center"/>
          </w:tcPr>
          <w:p>
            <w:pPr>
              <w:spacing w:before="0" w:beforeAutospacing="0" w:after="0" w:afterAutospacing="0"/>
              <w:ind w:left="0" w:leftChars="0" w:right="0" w:rightChars="0"/>
              <w:jc w:val="center"/>
              <w:rPr>
                <w:rFonts w:hint="default" w:ascii="仿宋" w:hAnsi="仿宋" w:eastAsia="仿宋" w:cs="仿宋"/>
                <w:b w:val="0"/>
                <w:bCs/>
                <w:kern w:val="2"/>
                <w:sz w:val="28"/>
                <w:szCs w:val="28"/>
                <w:lang w:val="en-US" w:eastAsia="zh-CN" w:bidi="ar-SA"/>
              </w:rPr>
            </w:pPr>
          </w:p>
        </w:tc>
        <w:tc>
          <w:tcPr>
            <w:tcW w:w="2043" w:type="dxa"/>
            <w:vAlign w:val="center"/>
          </w:tcPr>
          <w:p>
            <w:pPr>
              <w:spacing w:before="0" w:beforeAutospacing="0" w:after="0" w:afterAutospacing="0"/>
              <w:ind w:left="0" w:leftChars="0" w:right="0" w:rightChars="0"/>
              <w:jc w:val="center"/>
              <w:rPr>
                <w:rFonts w:hint="default" w:ascii="仿宋" w:hAnsi="仿宋" w:eastAsia="仿宋" w:cs="仿宋"/>
                <w:b w:val="0"/>
                <w:bCs/>
                <w:kern w:val="2"/>
                <w:sz w:val="28"/>
                <w:szCs w:val="28"/>
                <w:lang w:val="en-US" w:eastAsia="zh-CN" w:bidi="ar-SA"/>
              </w:rPr>
            </w:pPr>
          </w:p>
        </w:tc>
        <w:tc>
          <w:tcPr>
            <w:tcW w:w="2865" w:type="dxa"/>
            <w:vAlign w:val="center"/>
          </w:tcPr>
          <w:p>
            <w:pPr>
              <w:spacing w:before="0" w:beforeAutospacing="0" w:after="0" w:afterAutospacing="0"/>
              <w:ind w:left="0" w:leftChars="0" w:right="0" w:rightChars="0"/>
              <w:jc w:val="center"/>
              <w:rPr>
                <w:rFonts w:hint="default" w:ascii="仿宋" w:hAnsi="仿宋" w:eastAsia="仿宋" w:cs="仿宋"/>
                <w:b w:val="0"/>
                <w:bCs/>
                <w:kern w:val="2"/>
                <w:sz w:val="28"/>
                <w:szCs w:val="28"/>
                <w:lang w:val="en-US" w:eastAsia="zh-CN" w:bidi="ar-SA"/>
              </w:rPr>
            </w:pPr>
            <w:r>
              <w:rPr>
                <w:rFonts w:hint="eastAsia" w:ascii="仿宋" w:hAnsi="仿宋" w:eastAsia="仿宋" w:cs="仿宋"/>
                <w:b w:val="0"/>
                <w:bCs/>
                <w:i/>
                <w:iCs/>
                <w:sz w:val="24"/>
                <w:szCs w:val="24"/>
              </w:rPr>
              <w:t>采纳/部分采纳/未采纳</w:t>
            </w:r>
          </w:p>
        </w:tc>
        <w:tc>
          <w:tcPr>
            <w:tcW w:w="2074"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spacing w:before="0" w:beforeAutospacing="0" w:after="0" w:afterAutospacing="0"/>
              <w:ind w:left="0" w:right="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p>
        </w:tc>
        <w:tc>
          <w:tcPr>
            <w:tcW w:w="22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957"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65"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74"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3</w:t>
            </w:r>
          </w:p>
        </w:tc>
        <w:tc>
          <w:tcPr>
            <w:tcW w:w="22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957"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65"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74"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4</w:t>
            </w:r>
          </w:p>
        </w:tc>
        <w:tc>
          <w:tcPr>
            <w:tcW w:w="22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957"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65"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74"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5</w:t>
            </w:r>
          </w:p>
        </w:tc>
        <w:tc>
          <w:tcPr>
            <w:tcW w:w="22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957"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65"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074"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exact"/>
          <w:jc w:val="center"/>
        </w:trPr>
        <w:tc>
          <w:tcPr>
            <w:tcW w:w="13963" w:type="dxa"/>
            <w:gridSpan w:val="6"/>
            <w:vAlign w:val="center"/>
          </w:tcPr>
          <w:p>
            <w:pPr>
              <w:widowControl/>
              <w:shd w:val="clear" w:color="050000" w:fill="FFFFFF"/>
              <w:spacing w:before="0" w:beforeAutospacing="0" w:after="0" w:afterAutospacing="0"/>
              <w:ind w:left="0" w:right="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说明：</w:t>
            </w:r>
          </w:p>
          <w:p>
            <w:pPr>
              <w:widowControl/>
              <w:shd w:val="clear" w:color="050000" w:fill="FFFFFF"/>
              <w:spacing w:before="0" w:beforeAutospacing="0" w:after="0" w:afterAutospacing="0"/>
              <w:ind w:left="0" w:right="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1.意见征集情况                                           2.意见处理情况</w:t>
            </w:r>
          </w:p>
          <w:p>
            <w:pPr>
              <w:widowControl/>
              <w:shd w:val="clear" w:color="050000" w:fill="FFFFFF"/>
              <w:spacing w:before="0" w:beforeAutospacing="0" w:after="0" w:afterAutospacing="0"/>
              <w:ind w:left="0" w:right="0" w:firstLine="720" w:firstLineChars="3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征求意见的单位数：   家。                                 共收集反馈意见：   项，</w:t>
            </w:r>
          </w:p>
          <w:p>
            <w:pPr>
              <w:widowControl/>
              <w:shd w:val="clear" w:color="050000" w:fill="FFFFFF"/>
              <w:spacing w:before="0" w:beforeAutospacing="0" w:after="0" w:afterAutospacing="0"/>
              <w:ind w:left="0" w:right="0" w:firstLine="240" w:firstLineChars="1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实际反馈意见的单位数：   家，                                     其中，采纳：   项，</w:t>
            </w:r>
          </w:p>
          <w:p>
            <w:pPr>
              <w:widowControl/>
              <w:shd w:val="clear" w:color="050000" w:fill="FFFFFF"/>
              <w:spacing w:before="0" w:beforeAutospacing="0" w:after="0" w:afterAutospacing="0"/>
              <w:ind w:left="0" w:right="0" w:firstLine="480" w:firstLineChars="2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其中，有建议或意见：   家，                                       部分采纳：   项，</w:t>
            </w:r>
          </w:p>
          <w:p>
            <w:pPr>
              <w:widowControl/>
              <w:shd w:val="clear" w:color="050000" w:fill="FFFFFF"/>
              <w:spacing w:before="0" w:beforeAutospacing="0" w:after="0" w:afterAutospacing="0"/>
              <w:ind w:left="0" w:right="0" w:firstLine="1920" w:firstLineChars="8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无意见：   家。                                         未采纳：   项。</w:t>
            </w:r>
          </w:p>
          <w:p>
            <w:pPr>
              <w:spacing w:before="0" w:beforeAutospacing="0" w:after="0" w:afterAutospacing="0"/>
              <w:ind w:left="0" w:right="0"/>
              <w:jc w:val="center"/>
              <w:rPr>
                <w:rFonts w:hint="default" w:ascii="仿宋" w:hAnsi="仿宋" w:eastAsia="仿宋" w:cs="仿宋"/>
                <w:b w:val="0"/>
                <w:bCs/>
                <w:sz w:val="28"/>
                <w:szCs w:val="28"/>
              </w:rPr>
            </w:pPr>
          </w:p>
        </w:tc>
      </w:tr>
    </w:tbl>
    <w:p>
      <w:pPr>
        <w:jc w:val="left"/>
        <w:rPr>
          <w:rFonts w:ascii="仿宋" w:hAnsi="仿宋" w:eastAsia="仿宋" w:cs="仿宋"/>
          <w:b w:val="0"/>
          <w:bCs/>
          <w:sz w:val="30"/>
          <w:szCs w:val="30"/>
        </w:rPr>
        <w:sectPr>
          <w:endnotePr>
            <w:numFmt w:val="decimal"/>
          </w:endnotePr>
          <w:pgSz w:w="16838" w:h="11906" w:orient="landscape"/>
          <w:pgMar w:top="1814" w:right="1701" w:bottom="1474" w:left="1701" w:header="851" w:footer="1304" w:gutter="0"/>
          <w:pgNumType w:fmt="numberInDash"/>
          <w:cols w:space="720" w:num="1"/>
          <w:docGrid w:type="linesAndChars" w:linePitch="453" w:charSpace="76"/>
        </w:sectPr>
      </w:pPr>
      <w:r>
        <w:rPr>
          <w:rFonts w:hint="eastAsia" w:ascii="仿宋" w:hAnsi="仿宋" w:eastAsia="仿宋" w:cs="仿宋"/>
          <w:b w:val="0"/>
          <w:bCs/>
          <w:sz w:val="28"/>
          <w:szCs w:val="28"/>
        </w:rPr>
        <w:t>申请单位承办部门主要负责人签字：                               时间：     年   月   日</w:t>
      </w:r>
    </w:p>
    <w:p>
      <w:pPr>
        <w:jc w:val="left"/>
        <w:outlineLvl w:val="0"/>
        <w:rPr>
          <w:rFonts w:ascii="黑体" w:hAnsi="黑体" w:eastAsia="黑体" w:cs="黑体"/>
          <w:b w:val="0"/>
          <w:bCs/>
          <w:szCs w:val="32"/>
        </w:rPr>
      </w:pPr>
      <w:r>
        <w:rPr>
          <w:rFonts w:hint="eastAsia" w:ascii="黑体" w:hAnsi="黑体" w:eastAsia="黑体" w:cs="黑体"/>
          <w:b w:val="0"/>
          <w:bCs/>
          <w:szCs w:val="32"/>
        </w:rPr>
        <w:t>附3</w:t>
      </w:r>
    </w:p>
    <w:p>
      <w:pPr>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0"/>
          <w:szCs w:val="40"/>
        </w:rPr>
        <w:t>江苏省支付清算服务协会团体标准审查表</w:t>
      </w:r>
    </w:p>
    <w:tbl>
      <w:tblPr>
        <w:tblStyle w:val="6"/>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406"/>
        <w:gridCol w:w="2307"/>
        <w:gridCol w:w="230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1"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标准名称</w:t>
            </w:r>
          </w:p>
        </w:tc>
        <w:tc>
          <w:tcPr>
            <w:tcW w:w="7328" w:type="dxa"/>
            <w:gridSpan w:val="4"/>
            <w:vAlign w:val="center"/>
          </w:tcPr>
          <w:p>
            <w:pPr>
              <w:spacing w:before="0" w:beforeAutospacing="0" w:after="0" w:afterAutospacing="0" w:line="380" w:lineRule="exact"/>
              <w:ind w:left="0" w:right="0"/>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1"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申请单位</w:t>
            </w:r>
          </w:p>
        </w:tc>
        <w:tc>
          <w:tcPr>
            <w:tcW w:w="7328" w:type="dxa"/>
            <w:gridSpan w:val="4"/>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i w:val="0"/>
                <w:iCs w:val="0"/>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1"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审查方式</w:t>
            </w:r>
          </w:p>
        </w:tc>
        <w:tc>
          <w:tcPr>
            <w:tcW w:w="7328" w:type="dxa"/>
            <w:gridSpan w:val="4"/>
            <w:vAlign w:val="center"/>
          </w:tcPr>
          <w:p>
            <w:pPr>
              <w:spacing w:before="0" w:beforeAutospacing="0" w:after="0" w:afterAutospacing="0" w:line="380" w:lineRule="exact"/>
              <w:ind w:left="0" w:right="0" w:firstLine="828" w:firstLineChars="300"/>
              <w:rPr>
                <w:rFonts w:hint="default" w:ascii="仿宋" w:hAnsi="仿宋" w:eastAsia="仿宋" w:cs="仿宋"/>
                <w:b w:val="0"/>
                <w:bCs/>
                <w:sz w:val="28"/>
                <w:szCs w:val="28"/>
              </w:rPr>
            </w:pPr>
            <w:r>
              <w:rPr>
                <w:rFonts w:hint="eastAsia" w:ascii="仿宋" w:hAnsi="仿宋" w:eastAsia="仿宋" w:cs="仿宋"/>
                <w:b w:val="0"/>
                <w:bCs/>
                <w:sz w:val="28"/>
                <w:szCs w:val="28"/>
              </w:rPr>
              <w:t>□会审        □函审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1"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会审时间</w:t>
            </w:r>
          </w:p>
        </w:tc>
        <w:tc>
          <w:tcPr>
            <w:tcW w:w="7328" w:type="dxa"/>
            <w:gridSpan w:val="4"/>
            <w:vAlign w:val="center"/>
          </w:tcPr>
          <w:p>
            <w:pPr>
              <w:spacing w:before="0" w:beforeAutospacing="0" w:after="0" w:afterAutospacing="0" w:line="380" w:lineRule="exact"/>
              <w:ind w:left="0" w:right="0" w:firstLine="1656" w:firstLineChars="600"/>
              <w:rPr>
                <w:rFonts w:hint="default" w:ascii="仿宋" w:hAnsi="仿宋" w:eastAsia="仿宋" w:cs="仿宋"/>
                <w:b w:val="0"/>
                <w:bCs/>
                <w:sz w:val="28"/>
                <w:szCs w:val="28"/>
              </w:rPr>
            </w:pPr>
            <w:r>
              <w:rPr>
                <w:rFonts w:hint="eastAsia" w:ascii="仿宋" w:hAnsi="仿宋" w:eastAsia="仿宋" w:cs="仿宋"/>
                <w:b w:val="0"/>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901"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函审时间</w:t>
            </w:r>
          </w:p>
        </w:tc>
        <w:tc>
          <w:tcPr>
            <w:tcW w:w="7328" w:type="dxa"/>
            <w:gridSpan w:val="4"/>
            <w:vAlign w:val="center"/>
          </w:tcPr>
          <w:p>
            <w:pPr>
              <w:spacing w:before="0" w:beforeAutospacing="0" w:after="0" w:afterAutospacing="0" w:line="380" w:lineRule="exact"/>
              <w:ind w:left="0" w:right="0" w:firstLine="1104" w:firstLineChars="400"/>
              <w:rPr>
                <w:rFonts w:hint="default" w:ascii="仿宋" w:hAnsi="仿宋" w:eastAsia="仿宋" w:cs="仿宋"/>
                <w:b w:val="0"/>
                <w:bCs/>
                <w:sz w:val="28"/>
                <w:szCs w:val="28"/>
              </w:rPr>
            </w:pPr>
            <w:r>
              <w:rPr>
                <w:rFonts w:hint="eastAsia" w:ascii="仿宋" w:hAnsi="仿宋" w:eastAsia="仿宋" w:cs="仿宋"/>
                <w:b w:val="0"/>
                <w:bCs/>
                <w:sz w:val="28"/>
                <w:szCs w:val="28"/>
              </w:rPr>
              <w:t>发出日期：    年    月    日</w:t>
            </w:r>
          </w:p>
          <w:p>
            <w:pPr>
              <w:spacing w:before="0" w:beforeAutospacing="0" w:after="0" w:afterAutospacing="0" w:line="380" w:lineRule="exact"/>
              <w:ind w:left="0" w:right="0" w:firstLine="1104" w:firstLineChars="400"/>
              <w:rPr>
                <w:rFonts w:hint="default" w:ascii="仿宋" w:hAnsi="仿宋" w:eastAsia="仿宋" w:cs="仿宋"/>
                <w:b w:val="0"/>
                <w:bCs/>
                <w:sz w:val="28"/>
                <w:szCs w:val="28"/>
              </w:rPr>
            </w:pPr>
            <w:r>
              <w:rPr>
                <w:rFonts w:hint="eastAsia" w:ascii="仿宋" w:hAnsi="仿宋" w:eastAsia="仿宋" w:cs="仿宋"/>
                <w:b w:val="0"/>
                <w:bCs/>
                <w:sz w:val="28"/>
                <w:szCs w:val="28"/>
              </w:rPr>
              <w:t>截止日期：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exact"/>
          <w:jc w:val="center"/>
        </w:trPr>
        <w:tc>
          <w:tcPr>
            <w:tcW w:w="9229" w:type="dxa"/>
            <w:gridSpan w:val="5"/>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r>
              <w:rPr>
                <w:rFonts w:hint="eastAsia" w:ascii="仿宋" w:hAnsi="仿宋" w:eastAsia="仿宋" w:cs="仿宋"/>
                <w:b w:val="0"/>
                <w:bCs/>
                <w:sz w:val="28"/>
                <w:szCs w:val="28"/>
              </w:rPr>
              <w:t>审查情况：</w:t>
            </w:r>
          </w:p>
          <w:p>
            <w:pPr>
              <w:spacing w:before="0" w:beforeAutospacing="0" w:after="0" w:afterAutospacing="0" w:line="380" w:lineRule="exact"/>
              <w:ind w:left="0" w:right="0" w:firstLine="828" w:firstLineChars="300"/>
              <w:jc w:val="left"/>
              <w:rPr>
                <w:rFonts w:hint="default" w:ascii="仿宋" w:hAnsi="仿宋" w:eastAsia="仿宋" w:cs="仿宋"/>
                <w:b w:val="0"/>
                <w:bCs/>
                <w:sz w:val="28"/>
                <w:szCs w:val="28"/>
              </w:rPr>
            </w:pPr>
            <w:r>
              <w:rPr>
                <w:rFonts w:hint="eastAsia" w:ascii="仿宋" w:hAnsi="仿宋" w:eastAsia="仿宋" w:cs="仿宋"/>
                <w:b w:val="0"/>
                <w:bCs/>
                <w:sz w:val="28"/>
                <w:szCs w:val="28"/>
              </w:rPr>
              <w:t>参与审查的人数：   位，</w:t>
            </w:r>
          </w:p>
          <w:p>
            <w:pPr>
              <w:spacing w:before="0" w:beforeAutospacing="0" w:after="0" w:afterAutospacing="0" w:line="380" w:lineRule="exact"/>
              <w:ind w:left="0" w:right="0" w:firstLine="1380" w:firstLineChars="500"/>
              <w:jc w:val="left"/>
              <w:rPr>
                <w:rFonts w:hint="default" w:ascii="仿宋" w:hAnsi="仿宋" w:eastAsia="仿宋" w:cs="仿宋"/>
                <w:b w:val="0"/>
                <w:bCs/>
                <w:sz w:val="28"/>
                <w:szCs w:val="28"/>
              </w:rPr>
            </w:pPr>
            <w:r>
              <w:rPr>
                <w:rFonts w:hint="eastAsia" w:ascii="仿宋" w:hAnsi="仿宋" w:eastAsia="仿宋" w:cs="仿宋"/>
                <w:b w:val="0"/>
                <w:bCs/>
                <w:sz w:val="28"/>
                <w:szCs w:val="28"/>
              </w:rPr>
              <w:t>其中，赞成：   位，</w:t>
            </w:r>
          </w:p>
          <w:p>
            <w:pPr>
              <w:spacing w:before="0" w:beforeAutospacing="0" w:after="0" w:afterAutospacing="0" w:line="380" w:lineRule="exact"/>
              <w:ind w:left="0" w:right="0" w:firstLine="1932" w:firstLineChars="700"/>
              <w:jc w:val="left"/>
              <w:rPr>
                <w:rFonts w:hint="default" w:ascii="仿宋" w:hAnsi="仿宋" w:eastAsia="仿宋" w:cs="仿宋"/>
                <w:b w:val="0"/>
                <w:bCs/>
                <w:sz w:val="28"/>
                <w:szCs w:val="28"/>
              </w:rPr>
            </w:pPr>
            <w:r>
              <w:rPr>
                <w:rFonts w:hint="eastAsia" w:ascii="仿宋" w:hAnsi="仿宋" w:eastAsia="仿宋" w:cs="仿宋"/>
                <w:b w:val="0"/>
                <w:bCs/>
                <w:sz w:val="28"/>
                <w:szCs w:val="28"/>
              </w:rPr>
              <w:t>不赞成：   位，</w:t>
            </w:r>
          </w:p>
          <w:p>
            <w:pPr>
              <w:spacing w:before="0" w:beforeAutospacing="0" w:after="0" w:afterAutospacing="0" w:line="380" w:lineRule="exact"/>
              <w:ind w:left="0" w:right="0" w:firstLine="2208" w:firstLineChars="800"/>
              <w:jc w:val="left"/>
              <w:rPr>
                <w:rFonts w:hint="default" w:ascii="仿宋" w:hAnsi="仿宋" w:eastAsia="仿宋" w:cs="仿宋"/>
                <w:b w:val="0"/>
                <w:bCs/>
                <w:sz w:val="28"/>
                <w:szCs w:val="28"/>
              </w:rPr>
            </w:pPr>
            <w:r>
              <w:rPr>
                <w:rFonts w:hint="eastAsia" w:ascii="仿宋" w:hAnsi="仿宋" w:eastAsia="仿宋" w:cs="仿宋"/>
                <w:b w:val="0"/>
                <w:bCs/>
                <w:sz w:val="28"/>
                <w:szCs w:val="28"/>
              </w:rPr>
              <w:t>弃权：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exact"/>
          <w:jc w:val="center"/>
        </w:trPr>
        <w:tc>
          <w:tcPr>
            <w:tcW w:w="9229" w:type="dxa"/>
            <w:gridSpan w:val="5"/>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r>
              <w:rPr>
                <w:rFonts w:hint="eastAsia" w:ascii="仿宋" w:hAnsi="仿宋" w:eastAsia="仿宋" w:cs="仿宋"/>
                <w:b w:val="0"/>
                <w:bCs/>
                <w:sz w:val="28"/>
                <w:szCs w:val="28"/>
              </w:rPr>
              <w:t>审查意见：</w:t>
            </w:r>
          </w:p>
          <w:p>
            <w:pPr>
              <w:spacing w:before="0" w:beforeAutospacing="0" w:after="0" w:afterAutospacing="0" w:line="380" w:lineRule="exact"/>
              <w:ind w:left="0" w:right="0"/>
              <w:jc w:val="left"/>
              <w:rPr>
                <w:rFonts w:hint="default" w:ascii="仿宋" w:hAnsi="仿宋" w:eastAsia="仿宋" w:cs="仿宋"/>
                <w:b w:val="0"/>
                <w:bCs/>
                <w:sz w:val="28"/>
                <w:szCs w:val="28"/>
              </w:rPr>
            </w:pPr>
          </w:p>
          <w:p>
            <w:pPr>
              <w:spacing w:before="0" w:beforeAutospacing="0" w:after="0" w:afterAutospacing="0" w:line="380" w:lineRule="exact"/>
              <w:ind w:left="0" w:right="0"/>
              <w:jc w:val="left"/>
              <w:rPr>
                <w:rFonts w:hint="default" w:ascii="仿宋" w:hAnsi="仿宋" w:eastAsia="仿宋" w:cs="仿宋"/>
                <w:b w:val="0"/>
                <w:bCs/>
                <w:sz w:val="28"/>
                <w:szCs w:val="28"/>
              </w:rPr>
            </w:pPr>
            <w:r>
              <w:rPr>
                <w:rFonts w:hint="eastAsia" w:ascii="仿宋" w:hAnsi="仿宋" w:eastAsia="仿宋" w:cs="仿宋"/>
                <w:b w:val="0"/>
                <w:bCs/>
                <w:sz w:val="28"/>
                <w:szCs w:val="28"/>
              </w:rPr>
              <w:t>审查结论：</w:t>
            </w:r>
          </w:p>
          <w:p>
            <w:pPr>
              <w:spacing w:before="0" w:beforeAutospacing="0" w:after="0" w:afterAutospacing="0" w:line="380" w:lineRule="exact"/>
              <w:ind w:left="0" w:right="0" w:firstLine="552" w:firstLineChars="200"/>
              <w:jc w:val="left"/>
              <w:rPr>
                <w:rFonts w:hint="default" w:ascii="仿宋" w:hAnsi="仿宋" w:eastAsia="仿宋" w:cs="仿宋"/>
                <w:b w:val="0"/>
                <w:bCs/>
                <w:sz w:val="28"/>
                <w:szCs w:val="28"/>
              </w:rPr>
            </w:pPr>
            <w:r>
              <w:rPr>
                <w:rFonts w:hint="eastAsia" w:ascii="仿宋" w:hAnsi="仿宋" w:eastAsia="仿宋" w:cs="仿宋"/>
                <w:b w:val="0"/>
                <w:bCs/>
                <w:sz w:val="28"/>
                <w:szCs w:val="28"/>
              </w:rPr>
              <w:t>经审查小组成员协商，标准审查：</w:t>
            </w:r>
          </w:p>
          <w:p>
            <w:pPr>
              <w:spacing w:before="0" w:beforeAutospacing="0" w:after="0" w:afterAutospacing="0" w:line="380" w:lineRule="exact"/>
              <w:ind w:left="0" w:right="0" w:firstLine="552" w:firstLineChars="200"/>
              <w:jc w:val="left"/>
              <w:rPr>
                <w:rFonts w:hint="default" w:ascii="仿宋" w:hAnsi="仿宋" w:eastAsia="仿宋" w:cs="仿宋"/>
                <w:b w:val="0"/>
                <w:bCs/>
                <w:sz w:val="28"/>
                <w:szCs w:val="28"/>
              </w:rPr>
            </w:pPr>
            <w:r>
              <w:rPr>
                <w:rFonts w:hint="eastAsia" w:ascii="仿宋" w:hAnsi="仿宋" w:eastAsia="仿宋" w:cs="仿宋"/>
                <w:b w:val="0"/>
                <w:bCs/>
                <w:sz w:val="28"/>
                <w:szCs w:val="28"/>
              </w:rPr>
              <w:t>□通过；</w:t>
            </w:r>
          </w:p>
          <w:p>
            <w:pPr>
              <w:spacing w:before="0" w:beforeAutospacing="0" w:after="0" w:afterAutospacing="0" w:line="380" w:lineRule="exact"/>
              <w:ind w:left="0" w:right="0" w:firstLine="552" w:firstLineChars="200"/>
              <w:jc w:val="left"/>
              <w:rPr>
                <w:rFonts w:hint="default" w:ascii="仿宋" w:hAnsi="仿宋" w:eastAsia="仿宋" w:cs="仿宋"/>
                <w:b w:val="0"/>
                <w:bCs/>
                <w:sz w:val="28"/>
                <w:szCs w:val="28"/>
              </w:rPr>
            </w:pPr>
            <w:r>
              <w:rPr>
                <w:rFonts w:hint="eastAsia" w:ascii="仿宋" w:hAnsi="仿宋" w:eastAsia="仿宋" w:cs="仿宋"/>
                <w:b w:val="0"/>
                <w:bCs/>
                <w:sz w:val="28"/>
                <w:szCs w:val="28"/>
              </w:rPr>
              <w:t>□不通过，建议：□重新征求意见，□重新审查，□终止项目。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9229" w:type="dxa"/>
            <w:gridSpan w:val="5"/>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r>
              <w:rPr>
                <w:rFonts w:hint="eastAsia" w:ascii="仿宋" w:hAnsi="仿宋" w:eastAsia="仿宋" w:cs="仿宋"/>
                <w:b w:val="0"/>
                <w:bCs/>
                <w:sz w:val="28"/>
                <w:szCs w:val="28"/>
              </w:rPr>
              <w:t>审查小组组长：</w:t>
            </w:r>
          </w:p>
          <w:p>
            <w:pPr>
              <w:spacing w:before="0" w:beforeAutospacing="0" w:after="0" w:afterAutospacing="0" w:line="380" w:lineRule="exact"/>
              <w:ind w:left="0" w:right="0" w:firstLine="4968" w:firstLineChars="1800"/>
              <w:jc w:val="left"/>
              <w:rPr>
                <w:rFonts w:hint="default" w:ascii="仿宋" w:hAnsi="仿宋" w:eastAsia="仿宋" w:cs="仿宋"/>
                <w:b w:val="0"/>
                <w:bCs/>
                <w:sz w:val="28"/>
                <w:szCs w:val="28"/>
              </w:rPr>
            </w:pPr>
            <w:r>
              <w:rPr>
                <w:rFonts w:hint="eastAsia" w:ascii="仿宋" w:hAnsi="仿宋" w:eastAsia="仿宋" w:cs="仿宋"/>
                <w:b w:val="0"/>
                <w:bCs/>
                <w:sz w:val="28"/>
                <w:szCs w:val="28"/>
              </w:rPr>
              <w:t>（签名）</w:t>
            </w:r>
          </w:p>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229" w:type="dxa"/>
            <w:gridSpan w:val="5"/>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r>
              <w:rPr>
                <w:rFonts w:hint="eastAsia" w:ascii="仿宋" w:hAnsi="仿宋" w:eastAsia="仿宋" w:cs="仿宋"/>
                <w:b w:val="0"/>
                <w:bCs/>
                <w:sz w:val="28"/>
                <w:szCs w:val="28"/>
              </w:rPr>
              <w:t>审查小组成员名单：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307" w:type="dxa"/>
            <w:gridSpan w:val="2"/>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序号</w:t>
            </w:r>
          </w:p>
        </w:tc>
        <w:tc>
          <w:tcPr>
            <w:tcW w:w="2307"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姓名</w:t>
            </w:r>
          </w:p>
        </w:tc>
        <w:tc>
          <w:tcPr>
            <w:tcW w:w="2307"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单位及职务</w:t>
            </w:r>
          </w:p>
        </w:tc>
        <w:tc>
          <w:tcPr>
            <w:tcW w:w="2308" w:type="dxa"/>
            <w:vAlign w:val="center"/>
          </w:tcPr>
          <w:p>
            <w:pPr>
              <w:spacing w:before="0" w:beforeAutospacing="0" w:after="0" w:afterAutospacing="0" w:line="380" w:lineRule="exact"/>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2307" w:type="dxa"/>
            <w:gridSpan w:val="2"/>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8"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2307" w:type="dxa"/>
            <w:gridSpan w:val="2"/>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8"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2307" w:type="dxa"/>
            <w:gridSpan w:val="2"/>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8"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2307" w:type="dxa"/>
            <w:gridSpan w:val="2"/>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7"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c>
          <w:tcPr>
            <w:tcW w:w="2308" w:type="dxa"/>
            <w:vAlign w:val="center"/>
          </w:tcPr>
          <w:p>
            <w:pPr>
              <w:spacing w:before="0" w:beforeAutospacing="0" w:after="0" w:afterAutospacing="0" w:line="380" w:lineRule="exact"/>
              <w:ind w:left="0" w:right="0"/>
              <w:jc w:val="left"/>
              <w:rPr>
                <w:rFonts w:hint="default" w:ascii="仿宋" w:hAnsi="仿宋" w:eastAsia="仿宋" w:cs="仿宋"/>
                <w:b w:val="0"/>
                <w:bCs/>
                <w:sz w:val="28"/>
                <w:szCs w:val="28"/>
              </w:rPr>
            </w:pPr>
          </w:p>
        </w:tc>
      </w:tr>
    </w:tbl>
    <w:p>
      <w:pPr>
        <w:rPr>
          <w:rFonts w:ascii="仿宋" w:hAnsi="仿宋" w:eastAsia="仿宋" w:cs="仿宋"/>
          <w:b w:val="0"/>
          <w:bCs/>
          <w:sz w:val="30"/>
          <w:szCs w:val="30"/>
        </w:rPr>
        <w:sectPr>
          <w:footerReference r:id="rId4" w:type="default"/>
          <w:endnotePr>
            <w:numFmt w:val="decimal"/>
          </w:endnotePr>
          <w:pgSz w:w="11906" w:h="16838"/>
          <w:pgMar w:top="2098" w:right="1474" w:bottom="1984" w:left="1587" w:header="851" w:footer="1304" w:gutter="0"/>
          <w:pgNumType w:fmt="numberInDash"/>
          <w:cols w:space="720" w:num="1"/>
          <w:docGrid w:type="linesAndChars" w:linePitch="436" w:charSpace="-842"/>
        </w:sectPr>
      </w:pPr>
    </w:p>
    <w:p>
      <w:pPr>
        <w:jc w:val="left"/>
        <w:outlineLvl w:val="0"/>
        <w:rPr>
          <w:rFonts w:ascii="黑体" w:hAnsi="黑体" w:eastAsia="黑体" w:cs="黑体"/>
          <w:b w:val="0"/>
          <w:bCs/>
          <w:szCs w:val="32"/>
        </w:rPr>
      </w:pPr>
      <w:r>
        <w:rPr>
          <w:rFonts w:hint="eastAsia" w:ascii="黑体" w:hAnsi="黑体" w:eastAsia="黑体" w:cs="黑体"/>
          <w:b w:val="0"/>
          <w:bCs/>
          <w:szCs w:val="32"/>
        </w:rPr>
        <w:t>附4</w:t>
      </w:r>
    </w:p>
    <w:p>
      <w:pPr>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0"/>
          <w:szCs w:val="40"/>
        </w:rPr>
        <w:t>江苏省支付清算服务协会团体标准审查意见汇总处理表</w:t>
      </w:r>
    </w:p>
    <w:p>
      <w:pPr>
        <w:jc w:val="right"/>
        <w:rPr>
          <w:rFonts w:ascii="仿宋" w:hAnsi="仿宋" w:eastAsia="仿宋" w:cs="仿宋"/>
          <w:b w:val="0"/>
          <w:bCs/>
          <w:sz w:val="28"/>
          <w:szCs w:val="28"/>
        </w:rPr>
      </w:pPr>
      <w:r>
        <w:rPr>
          <w:rFonts w:hint="eastAsia" w:ascii="仿宋" w:hAnsi="仿宋" w:eastAsia="仿宋" w:cs="仿宋"/>
          <w:b w:val="0"/>
          <w:bCs/>
          <w:sz w:val="28"/>
          <w:szCs w:val="28"/>
        </w:rPr>
        <w:t>标准名称：       申请单位：         承办部门及联系人：            电话：          年   月   日</w:t>
      </w:r>
    </w:p>
    <w:tbl>
      <w:tblPr>
        <w:tblStyle w:val="6"/>
        <w:tblW w:w="13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0"/>
        <w:gridCol w:w="3143"/>
        <w:gridCol w:w="1372"/>
        <w:gridCol w:w="2310"/>
        <w:gridCol w:w="2833"/>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6"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序号</w:t>
            </w:r>
          </w:p>
        </w:tc>
        <w:tc>
          <w:tcPr>
            <w:tcW w:w="1920"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标准章条编号</w:t>
            </w:r>
          </w:p>
        </w:tc>
        <w:tc>
          <w:tcPr>
            <w:tcW w:w="3143"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意见内容</w:t>
            </w:r>
          </w:p>
        </w:tc>
        <w:tc>
          <w:tcPr>
            <w:tcW w:w="1372"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提出人</w:t>
            </w:r>
          </w:p>
        </w:tc>
        <w:tc>
          <w:tcPr>
            <w:tcW w:w="2310"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所属单位</w:t>
            </w:r>
          </w:p>
        </w:tc>
        <w:tc>
          <w:tcPr>
            <w:tcW w:w="2833"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处理意见</w:t>
            </w:r>
          </w:p>
        </w:tc>
        <w:tc>
          <w:tcPr>
            <w:tcW w:w="1569"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6"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1</w:t>
            </w:r>
          </w:p>
        </w:tc>
        <w:tc>
          <w:tcPr>
            <w:tcW w:w="19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1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1372"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31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33"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4"/>
                <w:szCs w:val="24"/>
              </w:rPr>
              <w:t>采纳/部分采纳/未采纳</w:t>
            </w:r>
          </w:p>
        </w:tc>
        <w:tc>
          <w:tcPr>
            <w:tcW w:w="1569"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Align w:val="center"/>
          </w:tcPr>
          <w:p>
            <w:pPr>
              <w:spacing w:before="0" w:beforeAutospacing="0" w:after="0" w:afterAutospacing="0"/>
              <w:ind w:left="0" w:right="0"/>
              <w:jc w:val="center"/>
              <w:rPr>
                <w:rFonts w:hint="default" w:ascii="仿宋" w:hAnsi="仿宋" w:eastAsia="仿宋" w:cs="仿宋"/>
                <w:b w:val="0"/>
                <w:bCs/>
                <w:sz w:val="28"/>
                <w:szCs w:val="28"/>
              </w:rPr>
            </w:pPr>
            <w:r>
              <w:rPr>
                <w:rFonts w:hint="eastAsia" w:ascii="仿宋" w:hAnsi="仿宋" w:eastAsia="仿宋" w:cs="仿宋"/>
                <w:b w:val="0"/>
                <w:bCs/>
                <w:sz w:val="28"/>
                <w:szCs w:val="28"/>
              </w:rPr>
              <w:t>2</w:t>
            </w:r>
          </w:p>
        </w:tc>
        <w:tc>
          <w:tcPr>
            <w:tcW w:w="192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314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1372"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310"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2833" w:type="dxa"/>
            <w:vAlign w:val="center"/>
          </w:tcPr>
          <w:p>
            <w:pPr>
              <w:spacing w:before="0" w:beforeAutospacing="0" w:after="0" w:afterAutospacing="0"/>
              <w:ind w:left="0" w:right="0"/>
              <w:jc w:val="center"/>
              <w:rPr>
                <w:rFonts w:hint="default" w:ascii="仿宋" w:hAnsi="仿宋" w:eastAsia="仿宋" w:cs="仿宋"/>
                <w:b w:val="0"/>
                <w:bCs/>
                <w:sz w:val="28"/>
                <w:szCs w:val="28"/>
              </w:rPr>
            </w:pPr>
          </w:p>
        </w:tc>
        <w:tc>
          <w:tcPr>
            <w:tcW w:w="1569" w:type="dxa"/>
            <w:vAlign w:val="center"/>
          </w:tcPr>
          <w:p>
            <w:pPr>
              <w:spacing w:before="0" w:beforeAutospacing="0" w:after="0" w:afterAutospacing="0"/>
              <w:ind w:left="0" w:right="0"/>
              <w:jc w:val="center"/>
              <w:rPr>
                <w:rFonts w:hint="default"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exact"/>
          <w:jc w:val="center"/>
        </w:trPr>
        <w:tc>
          <w:tcPr>
            <w:tcW w:w="13963" w:type="dxa"/>
            <w:gridSpan w:val="7"/>
            <w:vAlign w:val="center"/>
          </w:tcPr>
          <w:p>
            <w:pPr>
              <w:widowControl/>
              <w:shd w:val="clear" w:color="050000" w:fill="FFFFFF"/>
              <w:spacing w:before="0" w:beforeAutospacing="0" w:after="0" w:afterAutospacing="0"/>
              <w:ind w:left="0" w:right="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说明：</w:t>
            </w:r>
          </w:p>
          <w:p>
            <w:pPr>
              <w:widowControl/>
              <w:shd w:val="clear" w:color="050000" w:fill="FFFFFF"/>
              <w:spacing w:before="0" w:beforeAutospacing="0" w:after="0" w:afterAutospacing="0"/>
              <w:ind w:left="0" w:right="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1.标准审查情况                                           2.意见处理情况</w:t>
            </w:r>
          </w:p>
          <w:p>
            <w:pPr>
              <w:widowControl/>
              <w:shd w:val="clear" w:color="050000" w:fill="FFFFFF"/>
              <w:spacing w:before="0" w:beforeAutospacing="0" w:after="0" w:afterAutospacing="0"/>
              <w:ind w:left="0" w:right="0" w:firstLine="708" w:firstLineChars="3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参与标准审查的人数：   位。                                 审查人员提出的意见共计：   项，</w:t>
            </w:r>
          </w:p>
          <w:p>
            <w:pPr>
              <w:widowControl/>
              <w:shd w:val="clear" w:color="050000" w:fill="FFFFFF"/>
              <w:spacing w:before="0" w:beforeAutospacing="0" w:after="0" w:afterAutospacing="0"/>
              <w:ind w:left="0" w:right="0" w:firstLine="1652" w:firstLineChars="7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其中，赞成：   位，                                             其中，采纳：   项，</w:t>
            </w:r>
          </w:p>
          <w:p>
            <w:pPr>
              <w:widowControl/>
              <w:shd w:val="clear" w:color="050000" w:fill="FFFFFF"/>
              <w:spacing w:before="0" w:beforeAutospacing="0" w:after="0" w:afterAutospacing="0"/>
              <w:ind w:left="0" w:right="0" w:firstLine="2124" w:firstLineChars="9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不赞成：   位，                                               部分采纳：   项，</w:t>
            </w:r>
          </w:p>
          <w:p>
            <w:pPr>
              <w:widowControl/>
              <w:shd w:val="clear" w:color="050000" w:fill="FFFFFF"/>
              <w:spacing w:before="0" w:beforeAutospacing="0" w:after="0" w:afterAutospacing="0"/>
              <w:ind w:left="0" w:right="0" w:firstLine="2360" w:firstLineChars="1000"/>
              <w:jc w:val="left"/>
              <w:rPr>
                <w:rFonts w:hint="default" w:ascii="仿宋" w:hAnsi="仿宋" w:eastAsia="仿宋" w:cs="仿宋"/>
                <w:b w:val="0"/>
                <w:bCs/>
                <w:sz w:val="24"/>
                <w:szCs w:val="24"/>
              </w:rPr>
            </w:pPr>
            <w:r>
              <w:rPr>
                <w:rFonts w:hint="eastAsia" w:ascii="仿宋" w:hAnsi="仿宋" w:eastAsia="仿宋" w:cs="仿宋"/>
                <w:b w:val="0"/>
                <w:bCs/>
                <w:kern w:val="0"/>
                <w:sz w:val="24"/>
                <w:szCs w:val="24"/>
                <w:shd w:val="clear" w:color="070000" w:fill="FFFFFF"/>
              </w:rPr>
              <w:t>弃权：   位。                                                 未采纳：   项。</w:t>
            </w:r>
          </w:p>
          <w:p>
            <w:pPr>
              <w:spacing w:before="0" w:beforeAutospacing="0" w:after="0" w:afterAutospacing="0"/>
              <w:ind w:left="0" w:right="0"/>
              <w:jc w:val="center"/>
              <w:rPr>
                <w:rFonts w:hint="default" w:ascii="仿宋" w:hAnsi="仿宋" w:eastAsia="仿宋" w:cs="仿宋"/>
                <w:b w:val="0"/>
                <w:bCs/>
                <w:sz w:val="28"/>
                <w:szCs w:val="28"/>
              </w:rPr>
            </w:pPr>
          </w:p>
        </w:tc>
      </w:tr>
    </w:tbl>
    <w:p>
      <w:pPr>
        <w:rPr>
          <w:rFonts w:hint="eastAsia" w:ascii="仿宋" w:hAnsi="仿宋" w:eastAsia="仿宋" w:cs="仿宋"/>
          <w:b w:val="0"/>
          <w:bCs/>
          <w:sz w:val="28"/>
          <w:szCs w:val="28"/>
        </w:rPr>
      </w:pPr>
      <w:r>
        <w:rPr>
          <w:rFonts w:hint="eastAsia" w:ascii="仿宋" w:hAnsi="仿宋" w:eastAsia="仿宋" w:cs="仿宋"/>
          <w:b w:val="0"/>
          <w:bCs/>
          <w:sz w:val="28"/>
          <w:szCs w:val="28"/>
        </w:rPr>
        <w:t>申请单位承办部门主要负责人签字：                               时间：     年   月   日</w:t>
      </w:r>
    </w:p>
    <w:p>
      <w:pPr>
        <w:pStyle w:val="2"/>
        <w:rPr>
          <w:b w:val="0"/>
          <w:bCs/>
        </w:rPr>
      </w:pPr>
    </w:p>
    <w:p>
      <w:bookmarkStart w:id="0" w:name="_GoBack"/>
      <w:bookmarkEnd w:id="0"/>
    </w:p>
    <w:sectPr>
      <w:endnotePr>
        <w:numFmt w:val="decimal"/>
      </w:endnotePr>
      <w:pgSz w:w="16838" w:h="11906" w:orient="landscape"/>
      <w:pgMar w:top="1587" w:right="2098" w:bottom="1474" w:left="1984" w:header="851" w:footer="1304" w:gutter="0"/>
      <w:pgNumType w:fmt="numberInDash"/>
      <w:cols w:space="720" w:num="1"/>
      <w:docGrid w:type="linesAndChars" w:linePitch="4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4"/>
        <w:tab w:val="clear" w:pos="8306"/>
      </w:tabs>
      <w:wordWrap w:val="0"/>
      <w:ind w:right="320" w:rightChars="100" w:firstLine="357"/>
      <w:jc w:val="right"/>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4"/>
        <w:tab w:val="clear" w:pos="8306"/>
      </w:tabs>
      <w:wordWrap w:val="0"/>
      <w:ind w:right="320" w:rightChars="100" w:firstLine="357"/>
      <w:jc w:val="right"/>
      <w:rPr>
        <w:rFonts w:ascii="宋体" w:hAnsi="宋体" w:eastAsia="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5891B"/>
    <w:multiLevelType w:val="singleLevel"/>
    <w:tmpl w:val="B3D5891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MzA1YjBlOTcyMjFhMTg1MWM5MDFkZmQ5NGFjMzMifQ=="/>
  </w:docVars>
  <w:rsids>
    <w:rsidRoot w:val="6CDB76C1"/>
    <w:rsid w:val="00D3759C"/>
    <w:rsid w:val="020B3977"/>
    <w:rsid w:val="02AD483F"/>
    <w:rsid w:val="030A636E"/>
    <w:rsid w:val="063A384B"/>
    <w:rsid w:val="06760848"/>
    <w:rsid w:val="06FA2BC8"/>
    <w:rsid w:val="09181C5F"/>
    <w:rsid w:val="0989658E"/>
    <w:rsid w:val="0A472D88"/>
    <w:rsid w:val="0B414C8F"/>
    <w:rsid w:val="0C292C0D"/>
    <w:rsid w:val="0C3B68F6"/>
    <w:rsid w:val="0C4F1081"/>
    <w:rsid w:val="0F820D35"/>
    <w:rsid w:val="10465B39"/>
    <w:rsid w:val="12D17D46"/>
    <w:rsid w:val="12DA5641"/>
    <w:rsid w:val="131376C2"/>
    <w:rsid w:val="13D27E9A"/>
    <w:rsid w:val="15127EF5"/>
    <w:rsid w:val="153B5A91"/>
    <w:rsid w:val="15E0233A"/>
    <w:rsid w:val="16093C81"/>
    <w:rsid w:val="16653FEA"/>
    <w:rsid w:val="18F5357B"/>
    <w:rsid w:val="1AE7737B"/>
    <w:rsid w:val="1B272C9C"/>
    <w:rsid w:val="1B483D2E"/>
    <w:rsid w:val="1C117B74"/>
    <w:rsid w:val="1C63643B"/>
    <w:rsid w:val="1DC20841"/>
    <w:rsid w:val="1E390327"/>
    <w:rsid w:val="1F6E24C7"/>
    <w:rsid w:val="1FDF51D5"/>
    <w:rsid w:val="206D2406"/>
    <w:rsid w:val="213B3B75"/>
    <w:rsid w:val="22191F1A"/>
    <w:rsid w:val="222D15C8"/>
    <w:rsid w:val="226A1452"/>
    <w:rsid w:val="22B54454"/>
    <w:rsid w:val="22DF1E5D"/>
    <w:rsid w:val="22ED44A9"/>
    <w:rsid w:val="250B1EA0"/>
    <w:rsid w:val="26107840"/>
    <w:rsid w:val="268E28D1"/>
    <w:rsid w:val="26941C34"/>
    <w:rsid w:val="2C2E4C1C"/>
    <w:rsid w:val="2C7E4B18"/>
    <w:rsid w:val="2CCA4BCD"/>
    <w:rsid w:val="2FA32922"/>
    <w:rsid w:val="31115799"/>
    <w:rsid w:val="322962B9"/>
    <w:rsid w:val="32E970D2"/>
    <w:rsid w:val="33BE6C0C"/>
    <w:rsid w:val="34284CA8"/>
    <w:rsid w:val="34312037"/>
    <w:rsid w:val="3438594E"/>
    <w:rsid w:val="346322D3"/>
    <w:rsid w:val="34CD403B"/>
    <w:rsid w:val="362E1742"/>
    <w:rsid w:val="37337378"/>
    <w:rsid w:val="37597E3B"/>
    <w:rsid w:val="37A24A16"/>
    <w:rsid w:val="381645FD"/>
    <w:rsid w:val="3849610B"/>
    <w:rsid w:val="39751B86"/>
    <w:rsid w:val="3AD97244"/>
    <w:rsid w:val="3B6C05D3"/>
    <w:rsid w:val="3C057B14"/>
    <w:rsid w:val="3C36235B"/>
    <w:rsid w:val="3C9151EF"/>
    <w:rsid w:val="3D4E7365"/>
    <w:rsid w:val="3D5A5991"/>
    <w:rsid w:val="3DEA69F5"/>
    <w:rsid w:val="3ECC4CBC"/>
    <w:rsid w:val="402428C3"/>
    <w:rsid w:val="4082174D"/>
    <w:rsid w:val="408A0F72"/>
    <w:rsid w:val="40AA7511"/>
    <w:rsid w:val="414A2BE3"/>
    <w:rsid w:val="441E0D61"/>
    <w:rsid w:val="44502880"/>
    <w:rsid w:val="45662877"/>
    <w:rsid w:val="45ED1D43"/>
    <w:rsid w:val="461378AA"/>
    <w:rsid w:val="462B28C9"/>
    <w:rsid w:val="468C0865"/>
    <w:rsid w:val="46B9569F"/>
    <w:rsid w:val="46C63D1B"/>
    <w:rsid w:val="46D549E2"/>
    <w:rsid w:val="473A0888"/>
    <w:rsid w:val="477C11B6"/>
    <w:rsid w:val="478E55DA"/>
    <w:rsid w:val="47FD6480"/>
    <w:rsid w:val="49A52482"/>
    <w:rsid w:val="4A4753FD"/>
    <w:rsid w:val="4C7F7067"/>
    <w:rsid w:val="4C933D3F"/>
    <w:rsid w:val="4CAB69DB"/>
    <w:rsid w:val="4D2A0839"/>
    <w:rsid w:val="4E21283B"/>
    <w:rsid w:val="4E5511A0"/>
    <w:rsid w:val="4E6F5F2B"/>
    <w:rsid w:val="4F2A2E35"/>
    <w:rsid w:val="50EF5A43"/>
    <w:rsid w:val="51127A85"/>
    <w:rsid w:val="51702B9D"/>
    <w:rsid w:val="518518F8"/>
    <w:rsid w:val="53DC1C73"/>
    <w:rsid w:val="54A74C3F"/>
    <w:rsid w:val="54DC4257"/>
    <w:rsid w:val="55ED088C"/>
    <w:rsid w:val="59B727A3"/>
    <w:rsid w:val="59F65652"/>
    <w:rsid w:val="5AC25A1B"/>
    <w:rsid w:val="5AE87186"/>
    <w:rsid w:val="5B551C2E"/>
    <w:rsid w:val="5BC30F78"/>
    <w:rsid w:val="5C155EC3"/>
    <w:rsid w:val="5C3172BC"/>
    <w:rsid w:val="5C5C244B"/>
    <w:rsid w:val="5C993E27"/>
    <w:rsid w:val="5D7147A0"/>
    <w:rsid w:val="5DC74493"/>
    <w:rsid w:val="5DDF0F77"/>
    <w:rsid w:val="5E014DB5"/>
    <w:rsid w:val="5E2C676D"/>
    <w:rsid w:val="5EB76321"/>
    <w:rsid w:val="602A4A74"/>
    <w:rsid w:val="61B14B37"/>
    <w:rsid w:val="62B800BF"/>
    <w:rsid w:val="62C076C2"/>
    <w:rsid w:val="642F561B"/>
    <w:rsid w:val="65BC74B5"/>
    <w:rsid w:val="65BE6AD1"/>
    <w:rsid w:val="66475292"/>
    <w:rsid w:val="664C53C2"/>
    <w:rsid w:val="66D24226"/>
    <w:rsid w:val="66D27D44"/>
    <w:rsid w:val="66F26D2B"/>
    <w:rsid w:val="67161580"/>
    <w:rsid w:val="6C06439C"/>
    <w:rsid w:val="6C3E1999"/>
    <w:rsid w:val="6C5079E4"/>
    <w:rsid w:val="6C923CB9"/>
    <w:rsid w:val="6CDB76C1"/>
    <w:rsid w:val="6D514D38"/>
    <w:rsid w:val="6D575E7A"/>
    <w:rsid w:val="6D9C09DC"/>
    <w:rsid w:val="6E7F66CF"/>
    <w:rsid w:val="6ECF4653"/>
    <w:rsid w:val="7195620C"/>
    <w:rsid w:val="71D137C9"/>
    <w:rsid w:val="720A215A"/>
    <w:rsid w:val="72CD20A7"/>
    <w:rsid w:val="73DF127E"/>
    <w:rsid w:val="73F52352"/>
    <w:rsid w:val="74C74A22"/>
    <w:rsid w:val="7583080F"/>
    <w:rsid w:val="759A1113"/>
    <w:rsid w:val="75BB7162"/>
    <w:rsid w:val="76BA3872"/>
    <w:rsid w:val="787F3A59"/>
    <w:rsid w:val="78F66125"/>
    <w:rsid w:val="795C5B19"/>
    <w:rsid w:val="7A0F0EBE"/>
    <w:rsid w:val="7A360674"/>
    <w:rsid w:val="7A9D7B2F"/>
    <w:rsid w:val="7AF21568"/>
    <w:rsid w:val="7BFA0EE0"/>
    <w:rsid w:val="7E816DDD"/>
    <w:rsid w:val="7ECD59D7"/>
    <w:rsid w:val="7F1065CC"/>
    <w:rsid w:val="7F63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next w:val="1"/>
    <w:qFormat/>
    <w:uiPriority w:val="0"/>
    <w:pPr>
      <w:keepNext/>
      <w:keepLines/>
      <w:spacing w:before="340" w:beforeLines="0" w:beforeAutospacing="0" w:after="330" w:afterLines="0" w:afterAutospacing="0" w:line="240" w:lineRule="auto"/>
      <w:jc w:val="center"/>
      <w:outlineLvl w:val="0"/>
    </w:pPr>
    <w:rPr>
      <w:rFonts w:ascii="Times New Roman" w:hAnsi="Times New Roman" w:eastAsia="黑体" w:cstheme="minorBidi"/>
      <w:b/>
      <w:kern w:val="44"/>
      <w:sz w:val="36"/>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2022-09-01T07:09:00Z</dcterms:created>
  <dc:creator>江苏省支付清算服务协会</dc:creator>
  <cp:lastModifiedBy>江苏省支付清算服务协会</cp:lastModifiedBy>
  <dcterms:modified xsi:type="dcterms:W3CDTF">2022-09-01T07:10:06Z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547627D690F54EC49C39DB6A0E4CBAFF</vt:lpwstr>
  </property>
</Properties>
</file>